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AC" w:rsidRPr="002C6DC7" w:rsidRDefault="00A658AC" w:rsidP="00A658AC">
      <w:pPr>
        <w:pStyle w:val="Titre3"/>
        <w:rPr>
          <w:rFonts w:asciiTheme="majorBidi" w:hAnsiTheme="majorBidi"/>
          <w:sz w:val="36"/>
          <w:szCs w:val="36"/>
        </w:rPr>
      </w:pPr>
      <w:r w:rsidRPr="002C6DC7">
        <w:rPr>
          <w:rStyle w:val="lev"/>
          <w:rFonts w:asciiTheme="majorBidi" w:hAnsiTheme="majorBidi"/>
          <w:sz w:val="36"/>
          <w:szCs w:val="36"/>
        </w:rPr>
        <w:t>Normes scientifiques et instructions aux auteurs</w:t>
      </w:r>
    </w:p>
    <w:p w:rsidR="00A658AC" w:rsidRDefault="00A658AC" w:rsidP="002C6DC7">
      <w:pPr>
        <w:pStyle w:val="NormalWeb"/>
        <w:numPr>
          <w:ilvl w:val="0"/>
          <w:numId w:val="3"/>
        </w:numPr>
      </w:pPr>
      <w:r>
        <w:t xml:space="preserve">Un </w:t>
      </w:r>
      <w:r>
        <w:rPr>
          <w:rStyle w:val="lev"/>
        </w:rPr>
        <w:t>résumé en anglais</w:t>
      </w:r>
      <w:r>
        <w:t xml:space="preserve"> est obligatoire (avec 5 mots-clés maximum), </w:t>
      </w:r>
      <w:r w:rsidR="009162DE">
        <w:rPr>
          <w:rStyle w:val="lev"/>
          <w:rFonts w:hint="cs"/>
          <w:rtl/>
        </w:rPr>
        <w:t>600</w:t>
      </w:r>
      <w:r>
        <w:rPr>
          <w:rStyle w:val="lev"/>
        </w:rPr>
        <w:t xml:space="preserve"> mots</w:t>
      </w:r>
      <w:r>
        <w:t xml:space="preserve"> ;</w:t>
      </w:r>
    </w:p>
    <w:p w:rsidR="00A658AC" w:rsidRPr="002C6DC7" w:rsidRDefault="00A658AC" w:rsidP="002C6DC7">
      <w:pPr>
        <w:pStyle w:val="NormalWeb"/>
        <w:numPr>
          <w:ilvl w:val="0"/>
          <w:numId w:val="3"/>
        </w:numPr>
        <w:rPr>
          <w:b/>
          <w:bCs/>
        </w:rPr>
      </w:pPr>
      <w:r>
        <w:t xml:space="preserve">Le résumé doit comporter les éléments suivants </w:t>
      </w:r>
      <w:r w:rsidR="002C6DC7">
        <w:t>(</w:t>
      </w:r>
      <w:r w:rsidRPr="002C6DC7">
        <w:rPr>
          <w:b/>
          <w:bCs/>
        </w:rPr>
        <w:t xml:space="preserve">Axe thématique choisi </w:t>
      </w:r>
      <w:r w:rsidR="002C6DC7">
        <w:rPr>
          <w:b/>
          <w:bCs/>
        </w:rPr>
        <w:t>-</w:t>
      </w:r>
      <w:r w:rsidRPr="002C6DC7">
        <w:rPr>
          <w:b/>
          <w:bCs/>
        </w:rPr>
        <w:t>Va</w:t>
      </w:r>
      <w:r w:rsidR="002C6DC7">
        <w:rPr>
          <w:b/>
          <w:bCs/>
        </w:rPr>
        <w:t>leur ajoutée de la proposition -</w:t>
      </w:r>
      <w:r w:rsidRPr="002C6DC7">
        <w:rPr>
          <w:b/>
          <w:bCs/>
        </w:rPr>
        <w:t>Problématiq</w:t>
      </w:r>
      <w:r w:rsidR="002C6DC7">
        <w:rPr>
          <w:b/>
          <w:bCs/>
        </w:rPr>
        <w:t xml:space="preserve">ue – Méthodologie – </w:t>
      </w:r>
      <w:proofErr w:type="gramStart"/>
      <w:r w:rsidR="002C6DC7">
        <w:rPr>
          <w:b/>
          <w:bCs/>
        </w:rPr>
        <w:t>Hypothèses )</w:t>
      </w:r>
      <w:proofErr w:type="gramEnd"/>
    </w:p>
    <w:p w:rsidR="00A658AC" w:rsidRDefault="00A658AC" w:rsidP="002C6DC7">
      <w:pPr>
        <w:pStyle w:val="NormalWeb"/>
        <w:numPr>
          <w:ilvl w:val="0"/>
          <w:numId w:val="3"/>
        </w:numPr>
      </w:pPr>
      <w:r>
        <w:t>L’article ne doit pas avoir été publié ou présenté dans une conférence antérieure ;</w:t>
      </w:r>
    </w:p>
    <w:p w:rsidR="00A658AC" w:rsidRDefault="00A658AC" w:rsidP="002C6DC7">
      <w:pPr>
        <w:pStyle w:val="NormalWeb"/>
        <w:numPr>
          <w:ilvl w:val="0"/>
          <w:numId w:val="3"/>
        </w:numPr>
      </w:pPr>
      <w:r>
        <w:t>L’article doit faire preuve d’</w:t>
      </w:r>
      <w:r>
        <w:rPr>
          <w:rStyle w:val="lev"/>
        </w:rPr>
        <w:t>originalité, d’honnêteté intellectuelle et de rigueur scientifique</w:t>
      </w:r>
      <w:r>
        <w:t>, avec des références et notes de bas de page appropriées ;</w:t>
      </w:r>
    </w:p>
    <w:p w:rsidR="00A658AC" w:rsidRDefault="00A658AC" w:rsidP="002C6DC7">
      <w:pPr>
        <w:pStyle w:val="NormalWeb"/>
        <w:numPr>
          <w:ilvl w:val="0"/>
          <w:numId w:val="3"/>
        </w:numPr>
      </w:pPr>
      <w:r>
        <w:t xml:space="preserve">La longueur de l’article final doit être comprise entre </w:t>
      </w:r>
      <w:r w:rsidR="00656184">
        <w:rPr>
          <w:rStyle w:val="lev"/>
        </w:rPr>
        <w:t>3000</w:t>
      </w:r>
      <w:r>
        <w:rPr>
          <w:rStyle w:val="lev"/>
        </w:rPr>
        <w:t xml:space="preserve"> et </w:t>
      </w:r>
      <w:r w:rsidR="00656184">
        <w:rPr>
          <w:rStyle w:val="lev"/>
        </w:rPr>
        <w:t>3500</w:t>
      </w:r>
      <w:r>
        <w:rPr>
          <w:rStyle w:val="lev"/>
        </w:rPr>
        <w:t xml:space="preserve"> mots</w:t>
      </w:r>
      <w:r>
        <w:t xml:space="preserve"> ;</w:t>
      </w:r>
    </w:p>
    <w:p w:rsidR="00656184" w:rsidRDefault="00656184" w:rsidP="002C6DC7">
      <w:pPr>
        <w:pStyle w:val="NormalWeb"/>
        <w:numPr>
          <w:ilvl w:val="0"/>
          <w:numId w:val="3"/>
        </w:numPr>
      </w:pPr>
      <w:r>
        <w:t xml:space="preserve">Les projets de propositions et les versions finales doivent être envoyés </w:t>
      </w:r>
      <w:proofErr w:type="gramStart"/>
      <w:r>
        <w:t xml:space="preserve">( </w:t>
      </w:r>
      <w:r w:rsidRPr="00656184">
        <w:rPr>
          <w:b/>
          <w:bCs/>
        </w:rPr>
        <w:t>format</w:t>
      </w:r>
      <w:proofErr w:type="gramEnd"/>
      <w:r>
        <w:t xml:space="preserve"> </w:t>
      </w:r>
      <w:r w:rsidRPr="00656184">
        <w:rPr>
          <w:b/>
          <w:bCs/>
        </w:rPr>
        <w:t>Word</w:t>
      </w:r>
      <w:r>
        <w:t>)</w:t>
      </w:r>
    </w:p>
    <w:p w:rsidR="009A6F0D" w:rsidRDefault="009A6F0D" w:rsidP="002C6DC7">
      <w:pPr>
        <w:pStyle w:val="NormalWeb"/>
        <w:numPr>
          <w:ilvl w:val="0"/>
          <w:numId w:val="3"/>
        </w:numPr>
      </w:pPr>
      <w:r>
        <w:t xml:space="preserve">Un résumé de </w:t>
      </w:r>
      <w:r w:rsidRPr="002C6DC7">
        <w:rPr>
          <w:b/>
          <w:bCs/>
        </w:rPr>
        <w:t>Cv</w:t>
      </w:r>
      <w:r>
        <w:t xml:space="preserve"> scientifique d’une page ;</w:t>
      </w:r>
    </w:p>
    <w:p w:rsidR="00172F54" w:rsidRDefault="00172F54" w:rsidP="002C6DC7">
      <w:pPr>
        <w:pStyle w:val="NormalWeb"/>
        <w:numPr>
          <w:ilvl w:val="0"/>
          <w:numId w:val="3"/>
        </w:numPr>
      </w:pPr>
      <w:r>
        <w:rPr>
          <w:rStyle w:val="lev"/>
        </w:rPr>
        <w:t>Mise en forme :</w:t>
      </w:r>
      <w:r>
        <w:t xml:space="preserve"> </w:t>
      </w:r>
      <w:r>
        <w:rPr>
          <w:rStyle w:val="lev"/>
        </w:rPr>
        <w:t>Times New Roman</w:t>
      </w:r>
      <w:r>
        <w:t xml:space="preserve">, taille </w:t>
      </w:r>
      <w:r>
        <w:rPr>
          <w:rStyle w:val="lev"/>
        </w:rPr>
        <w:t>14</w:t>
      </w:r>
      <w:r>
        <w:t xml:space="preserve">, interligne </w:t>
      </w:r>
      <w:r>
        <w:rPr>
          <w:rStyle w:val="lev"/>
        </w:rPr>
        <w:t>1,5</w:t>
      </w:r>
      <w:r>
        <w:t>.</w:t>
      </w:r>
      <w:r w:rsidR="00656184">
        <w:t xml:space="preserve"> </w:t>
      </w:r>
    </w:p>
    <w:p w:rsidR="009162DE" w:rsidRPr="009162DE" w:rsidRDefault="009162DE" w:rsidP="002C6DC7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2D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communications au congrès seront présentées en </w:t>
      </w:r>
      <w:r w:rsidRPr="002C6DC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présentiel</w:t>
      </w:r>
      <w:r w:rsidRPr="009162D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à </w:t>
      </w:r>
      <w:r w:rsidRPr="002C6DC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distance</w:t>
      </w:r>
      <w:r w:rsidRPr="009162D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56184" w:rsidRPr="00656184" w:rsidRDefault="00656184" w:rsidP="002C6DC7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61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propositions non retenues par le comité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scientifique</w:t>
      </w:r>
      <w:r w:rsidRPr="006561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 feront l’objet d’aucune </w:t>
      </w:r>
      <w:bookmarkStart w:id="0" w:name="_GoBack"/>
      <w:bookmarkEnd w:id="0"/>
      <w:r w:rsidRPr="00656184">
        <w:rPr>
          <w:rFonts w:ascii="Times New Roman" w:eastAsia="Times New Roman" w:hAnsi="Times New Roman" w:cs="Times New Roman"/>
          <w:sz w:val="24"/>
          <w:szCs w:val="24"/>
          <w:lang w:eastAsia="fr-FR"/>
        </w:rPr>
        <w:t>réponse.</w:t>
      </w:r>
    </w:p>
    <w:p w:rsidR="00B44CF7" w:rsidRDefault="002C6DC7" w:rsidP="002C6DC7">
      <w:pPr>
        <w:pStyle w:val="NormalWeb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434D2" wp14:editId="7ADB5020">
                <wp:simplePos x="0" y="0"/>
                <wp:positionH relativeFrom="margin">
                  <wp:posOffset>-119601</wp:posOffset>
                </wp:positionH>
                <wp:positionV relativeFrom="paragraph">
                  <wp:posOffset>57785</wp:posOffset>
                </wp:positionV>
                <wp:extent cx="6647291" cy="2011680"/>
                <wp:effectExtent l="0" t="0" r="0" b="76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291" cy="2011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6CDA" w:rsidRPr="00FC6CDA" w:rsidRDefault="00FC6CDA" w:rsidP="00FC6CD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ibre Franklin" w:hAnsi="Libre Franklin" w:cs="T3Font_13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</w:pPr>
                            <w:r w:rsidRPr="00FC6CDA">
                              <w:rPr>
                                <w:rFonts w:ascii="Libre Franklin" w:hAnsi="Libre Franklin" w:cs="T3Font_13"/>
                                <w:sz w:val="26"/>
                                <w:szCs w:val="24"/>
                              </w:rPr>
                              <w:t xml:space="preserve">Date limite de soumission des prépositions de résumés </w:t>
                            </w:r>
                            <w:r w:rsidRPr="00FC6CDA">
                              <w:rPr>
                                <w:rFonts w:ascii="Libre Franklin" w:hAnsi="Libre Franklin" w:cs="Times New Roman" w:hint="cs"/>
                                <w:sz w:val="26"/>
                                <w:szCs w:val="24"/>
                                <w:rtl/>
                              </w:rPr>
                              <w:t xml:space="preserve">: </w:t>
                            </w:r>
                            <w:r w:rsidRPr="00FC6CDA">
                              <w:rPr>
                                <w:rFonts w:ascii="Libre Franklin" w:hAnsi="Libre Franklin" w:cs="T3Font_13" w:hint="cs"/>
                                <w:sz w:val="26"/>
                                <w:szCs w:val="24"/>
                              </w:rPr>
                              <w:t>avant</w:t>
                            </w:r>
                            <w:r w:rsidRPr="00FC6CDA">
                              <w:rPr>
                                <w:rFonts w:ascii="Libre Franklin" w:hAnsi="Libre Franklin" w:cs="T3Font_13"/>
                                <w:sz w:val="26"/>
                                <w:szCs w:val="24"/>
                              </w:rPr>
                              <w:t xml:space="preserve"> le </w:t>
                            </w:r>
                            <w:r w:rsidRPr="00FC6CDA">
                              <w:rPr>
                                <w:rFonts w:ascii="Libre Franklin" w:hAnsi="Libre Franklin" w:cs="T3Font_13"/>
                                <w:b/>
                                <w:bCs/>
                                <w:sz w:val="26"/>
                                <w:szCs w:val="24"/>
                              </w:rPr>
                              <w:t>30/08/2025</w:t>
                            </w:r>
                          </w:p>
                          <w:p w:rsidR="00FC6CDA" w:rsidRPr="00FC6CDA" w:rsidRDefault="00FC6CDA" w:rsidP="00FC6CD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ibre Franklin" w:hAnsi="Libre Franklin" w:cs="T3Font_13"/>
                                <w:sz w:val="26"/>
                                <w:szCs w:val="24"/>
                                <w:rtl/>
                              </w:rPr>
                            </w:pPr>
                            <w:r w:rsidRPr="00FC6CDA">
                              <w:rPr>
                                <w:rFonts w:ascii="Libre Franklin" w:hAnsi="Libre Franklin" w:cs="T3Font_13"/>
                                <w:sz w:val="26"/>
                                <w:szCs w:val="24"/>
                              </w:rPr>
                              <w:t xml:space="preserve">Notification des Résultats </w:t>
                            </w:r>
                            <w:r w:rsidRPr="00FC6CDA">
                              <w:rPr>
                                <w:rFonts w:ascii="Libre Franklin" w:hAnsi="Libre Franklin" w:cs="Times New Roman" w:hint="cs"/>
                                <w:sz w:val="26"/>
                                <w:szCs w:val="24"/>
                                <w:rtl/>
                              </w:rPr>
                              <w:t xml:space="preserve">: </w:t>
                            </w:r>
                            <w:r w:rsidRPr="00FC6CDA">
                              <w:rPr>
                                <w:rFonts w:ascii="Libre Franklin" w:hAnsi="Libre Franklin" w:cs="T3Font_13"/>
                                <w:sz w:val="26"/>
                                <w:szCs w:val="24"/>
                              </w:rPr>
                              <w:t xml:space="preserve">avant le </w:t>
                            </w:r>
                            <w:r w:rsidRPr="00FC6CDA">
                              <w:rPr>
                                <w:rFonts w:ascii="Libre Franklin" w:hAnsi="Libre Franklin" w:cs="T3Font_13"/>
                                <w:b/>
                                <w:bCs/>
                                <w:sz w:val="26"/>
                                <w:szCs w:val="24"/>
                              </w:rPr>
                              <w:t>15/09/2025</w:t>
                            </w:r>
                          </w:p>
                          <w:p w:rsidR="00FC6CDA" w:rsidRPr="00FC6CDA" w:rsidRDefault="00FC6CDA" w:rsidP="00FC6CD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ibre Franklin" w:hAnsi="Libre Franklin" w:cs="T3Font_13"/>
                                <w:sz w:val="26"/>
                                <w:szCs w:val="24"/>
                              </w:rPr>
                            </w:pPr>
                            <w:r w:rsidRPr="00FC6CDA">
                              <w:rPr>
                                <w:rFonts w:ascii="Libre Franklin" w:hAnsi="Libre Franklin" w:cs="T3Font_13"/>
                                <w:sz w:val="26"/>
                                <w:szCs w:val="24"/>
                              </w:rPr>
                              <w:t>Réception des articles définitifs selon les normes scientifiques</w:t>
                            </w:r>
                            <w:r>
                              <w:rPr>
                                <w:rFonts w:ascii="Libre Franklin" w:hAnsi="Libre Franklin" w:cs="T3Font_13"/>
                                <w:sz w:val="26"/>
                                <w:szCs w:val="24"/>
                              </w:rPr>
                              <w:t> :</w:t>
                            </w:r>
                            <w:r w:rsidRPr="00FC6CDA">
                              <w:rPr>
                                <w:rFonts w:ascii="Libre Franklin" w:hAnsi="Libre Franklin" w:cs="Times New Roman" w:hint="cs"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C6CDA">
                              <w:rPr>
                                <w:rFonts w:ascii="Libre Franklin" w:hAnsi="Libre Franklin" w:cs="T3Font_13"/>
                                <w:sz w:val="26"/>
                                <w:szCs w:val="24"/>
                              </w:rPr>
                              <w:t xml:space="preserve">avant le </w:t>
                            </w:r>
                            <w:r w:rsidRPr="00FC6CDA">
                              <w:rPr>
                                <w:rFonts w:ascii="Libre Franklin" w:hAnsi="Libre Franklin" w:cs="T3Font_13"/>
                                <w:b/>
                                <w:bCs/>
                                <w:sz w:val="26"/>
                                <w:szCs w:val="24"/>
                              </w:rPr>
                              <w:t>15 /11 /2025</w:t>
                            </w:r>
                          </w:p>
                          <w:p w:rsidR="00FC6CDA" w:rsidRPr="00FC6CDA" w:rsidRDefault="00FC6CDA" w:rsidP="00FC6CD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ibre Franklin" w:hAnsi="Libre Franklin" w:cs="T3Font_13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Libre Franklin" w:hAnsi="Libre Franklin" w:cs="T3Font_13"/>
                                <w:b/>
                                <w:bCs/>
                                <w:sz w:val="26"/>
                                <w:szCs w:val="24"/>
                              </w:rPr>
                              <w:t>Date de la conférence : les 04-05 Décembre 2025</w:t>
                            </w:r>
                          </w:p>
                          <w:p w:rsidR="00FC6CDA" w:rsidRPr="00FC6CDA" w:rsidRDefault="00FC6CDA" w:rsidP="00FC6CDA">
                            <w:pPr>
                              <w:jc w:val="center"/>
                              <w:rPr>
                                <w:rFonts w:ascii="Libre Franklin" w:hAnsi="Libre Franklin" w:cs="T3Font_13"/>
                                <w:sz w:val="30"/>
                                <w:szCs w:val="28"/>
                              </w:rPr>
                            </w:pPr>
                          </w:p>
                          <w:p w:rsidR="00FC6CDA" w:rsidRPr="00FC6CDA" w:rsidRDefault="00FC6CDA" w:rsidP="00FC6CDA">
                            <w:pPr>
                              <w:jc w:val="center"/>
                              <w:rPr>
                                <w:rFonts w:ascii="Libre Franklin" w:hAnsi="Libre Franklin" w:cs="T3Font_13"/>
                                <w:b/>
                                <w:bCs/>
                                <w:sz w:val="3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-9.4pt;margin-top:4.55pt;width:523.4pt;height:158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" filled="f" stroked="f" strokeweight=".5pt">
                <v:textbox>
                  <w:txbxContent>
                    <w:p w:rsidR="00FC6CDA" w:rsidRPr="00FC6CDA" w:rsidRDefault="00FC6CDA" w:rsidP="00FC6CD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Libre Franklin" w:hAnsi="Libre Franklin" w:cs="T3Font_13"/>
                          <w:b/>
                          <w:bCs/>
                          <w:sz w:val="26"/>
                          <w:szCs w:val="24"/>
                          <w:rtl/>
                        </w:rPr>
                      </w:pPr>
                      <w:r w:rsidRPr="00FC6CDA">
                        <w:rPr>
                          <w:rFonts w:ascii="Libre Franklin" w:hAnsi="Libre Franklin" w:cs="T3Font_13"/>
                          <w:sz w:val="26"/>
                          <w:szCs w:val="24"/>
                        </w:rPr>
                        <w:t xml:space="preserve">Date limite de soumission des prépositions de résumés </w:t>
                      </w:r>
                      <w:r w:rsidRPr="00FC6CDA">
                        <w:rPr>
                          <w:rFonts w:ascii="Libre Franklin" w:hAnsi="Libre Franklin" w:cs="Times New Roman" w:hint="cs"/>
                          <w:sz w:val="26"/>
                          <w:szCs w:val="24"/>
                          <w:rtl/>
                        </w:rPr>
                        <w:t xml:space="preserve">: </w:t>
                      </w:r>
                      <w:r w:rsidRPr="00FC6CDA">
                        <w:rPr>
                          <w:rFonts w:ascii="Libre Franklin" w:hAnsi="Libre Franklin" w:cs="T3Font_13" w:hint="cs"/>
                          <w:sz w:val="26"/>
                          <w:szCs w:val="24"/>
                        </w:rPr>
                        <w:t>avant</w:t>
                      </w:r>
                      <w:r w:rsidRPr="00FC6CDA">
                        <w:rPr>
                          <w:rFonts w:ascii="Libre Franklin" w:hAnsi="Libre Franklin" w:cs="T3Font_13"/>
                          <w:sz w:val="26"/>
                          <w:szCs w:val="24"/>
                        </w:rPr>
                        <w:t xml:space="preserve"> le </w:t>
                      </w:r>
                      <w:r w:rsidRPr="00FC6CDA">
                        <w:rPr>
                          <w:rFonts w:ascii="Libre Franklin" w:hAnsi="Libre Franklin" w:cs="T3Font_13"/>
                          <w:b/>
                          <w:bCs/>
                          <w:sz w:val="26"/>
                          <w:szCs w:val="24"/>
                        </w:rPr>
                        <w:t>30/08/2025</w:t>
                      </w:r>
                    </w:p>
                    <w:p w:rsidR="00FC6CDA" w:rsidRPr="00FC6CDA" w:rsidRDefault="00FC6CDA" w:rsidP="00FC6CD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Libre Franklin" w:hAnsi="Libre Franklin" w:cs="T3Font_13"/>
                          <w:sz w:val="26"/>
                          <w:szCs w:val="24"/>
                          <w:rtl/>
                        </w:rPr>
                      </w:pPr>
                      <w:r w:rsidRPr="00FC6CDA">
                        <w:rPr>
                          <w:rFonts w:ascii="Libre Franklin" w:hAnsi="Libre Franklin" w:cs="T3Font_13"/>
                          <w:sz w:val="26"/>
                          <w:szCs w:val="24"/>
                        </w:rPr>
                        <w:t xml:space="preserve">Notification des Résultats </w:t>
                      </w:r>
                      <w:r w:rsidRPr="00FC6CDA">
                        <w:rPr>
                          <w:rFonts w:ascii="Libre Franklin" w:hAnsi="Libre Franklin" w:cs="Times New Roman" w:hint="cs"/>
                          <w:sz w:val="26"/>
                          <w:szCs w:val="24"/>
                          <w:rtl/>
                        </w:rPr>
                        <w:t xml:space="preserve">: </w:t>
                      </w:r>
                      <w:r w:rsidRPr="00FC6CDA">
                        <w:rPr>
                          <w:rFonts w:ascii="Libre Franklin" w:hAnsi="Libre Franklin" w:cs="T3Font_13"/>
                          <w:sz w:val="26"/>
                          <w:szCs w:val="24"/>
                        </w:rPr>
                        <w:t xml:space="preserve">avant le </w:t>
                      </w:r>
                      <w:r w:rsidRPr="00FC6CDA">
                        <w:rPr>
                          <w:rFonts w:ascii="Libre Franklin" w:hAnsi="Libre Franklin" w:cs="T3Font_13"/>
                          <w:b/>
                          <w:bCs/>
                          <w:sz w:val="26"/>
                          <w:szCs w:val="24"/>
                        </w:rPr>
                        <w:t>15/09/2025</w:t>
                      </w:r>
                    </w:p>
                    <w:p w:rsidR="00FC6CDA" w:rsidRPr="00FC6CDA" w:rsidRDefault="00FC6CDA" w:rsidP="00FC6CD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Libre Franklin" w:hAnsi="Libre Franklin" w:cs="T3Font_13"/>
                          <w:sz w:val="26"/>
                          <w:szCs w:val="24"/>
                        </w:rPr>
                      </w:pPr>
                      <w:r w:rsidRPr="00FC6CDA">
                        <w:rPr>
                          <w:rFonts w:ascii="Libre Franklin" w:hAnsi="Libre Franklin" w:cs="T3Font_13"/>
                          <w:sz w:val="26"/>
                          <w:szCs w:val="24"/>
                        </w:rPr>
                        <w:t>Réception des articles définitifs selon les normes scientifiques</w:t>
                      </w:r>
                      <w:r>
                        <w:rPr>
                          <w:rFonts w:ascii="Libre Franklin" w:hAnsi="Libre Franklin" w:cs="T3Font_13"/>
                          <w:sz w:val="26"/>
                          <w:szCs w:val="24"/>
                        </w:rPr>
                        <w:t> :</w:t>
                      </w:r>
                      <w:r w:rsidRPr="00FC6CDA">
                        <w:rPr>
                          <w:rFonts w:ascii="Libre Franklin" w:hAnsi="Libre Franklin" w:cs="Times New Roman" w:hint="cs"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FC6CDA">
                        <w:rPr>
                          <w:rFonts w:ascii="Libre Franklin" w:hAnsi="Libre Franklin" w:cs="T3Font_13"/>
                          <w:sz w:val="26"/>
                          <w:szCs w:val="24"/>
                        </w:rPr>
                        <w:t xml:space="preserve">avant le </w:t>
                      </w:r>
                      <w:r w:rsidRPr="00FC6CDA">
                        <w:rPr>
                          <w:rFonts w:ascii="Libre Franklin" w:hAnsi="Libre Franklin" w:cs="T3Font_13"/>
                          <w:b/>
                          <w:bCs/>
                          <w:sz w:val="26"/>
                          <w:szCs w:val="24"/>
                        </w:rPr>
                        <w:t>15 /11 /2025</w:t>
                      </w:r>
                    </w:p>
                    <w:p w:rsidR="00FC6CDA" w:rsidRPr="00FC6CDA" w:rsidRDefault="00FC6CDA" w:rsidP="00FC6CD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Libre Franklin" w:hAnsi="Libre Franklin" w:cs="T3Font_13"/>
                          <w:sz w:val="26"/>
                          <w:szCs w:val="24"/>
                        </w:rPr>
                      </w:pPr>
                      <w:r>
                        <w:rPr>
                          <w:rFonts w:ascii="Libre Franklin" w:hAnsi="Libre Franklin" w:cs="T3Font_13"/>
                          <w:b/>
                          <w:bCs/>
                          <w:sz w:val="26"/>
                          <w:szCs w:val="24"/>
                        </w:rPr>
                        <w:t>Date de la conférence : les 04-05 Décembre 2025</w:t>
                      </w:r>
                    </w:p>
                    <w:p w:rsidR="00FC6CDA" w:rsidRPr="00FC6CDA" w:rsidRDefault="00FC6CDA" w:rsidP="00FC6CDA">
                      <w:pPr>
                        <w:jc w:val="center"/>
                        <w:rPr>
                          <w:rFonts w:ascii="Libre Franklin" w:hAnsi="Libre Franklin" w:cs="T3Font_13"/>
                          <w:sz w:val="30"/>
                          <w:szCs w:val="28"/>
                        </w:rPr>
                      </w:pPr>
                    </w:p>
                    <w:p w:rsidR="00FC6CDA" w:rsidRPr="00FC6CDA" w:rsidRDefault="00FC6CDA" w:rsidP="00FC6CDA">
                      <w:pPr>
                        <w:jc w:val="center"/>
                        <w:rPr>
                          <w:rFonts w:ascii="Libre Franklin" w:hAnsi="Libre Franklin" w:cs="T3Font_13"/>
                          <w:b/>
                          <w:bCs/>
                          <w:sz w:val="30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4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re Franklin">
    <w:altName w:val="Times New Roman"/>
    <w:charset w:val="00"/>
    <w:family w:val="auto"/>
    <w:pitch w:val="variable"/>
    <w:sig w:usb0="A00000FF" w:usb1="4000205B" w:usb2="00000000" w:usb3="00000000" w:csb0="00000193" w:csb1="00000000"/>
  </w:font>
  <w:font w:name="T3Font_13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12B"/>
    <w:multiLevelType w:val="hybridMultilevel"/>
    <w:tmpl w:val="911099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B639A"/>
    <w:multiLevelType w:val="hybridMultilevel"/>
    <w:tmpl w:val="9C7606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DD6AB2"/>
    <w:multiLevelType w:val="multilevel"/>
    <w:tmpl w:val="EB42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AC"/>
    <w:rsid w:val="00172F54"/>
    <w:rsid w:val="002C6DC7"/>
    <w:rsid w:val="002F5ABD"/>
    <w:rsid w:val="00656184"/>
    <w:rsid w:val="007843BE"/>
    <w:rsid w:val="009162DE"/>
    <w:rsid w:val="009A6F0D"/>
    <w:rsid w:val="00A658AC"/>
    <w:rsid w:val="00B44CF7"/>
    <w:rsid w:val="00D045B9"/>
    <w:rsid w:val="00EB4961"/>
    <w:rsid w:val="00FC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58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A658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A65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658AC"/>
    <w:rPr>
      <w:b/>
      <w:bCs/>
    </w:rPr>
  </w:style>
  <w:style w:type="paragraph" w:styleId="Paragraphedeliste">
    <w:name w:val="List Paragraph"/>
    <w:basedOn w:val="Normal"/>
    <w:uiPriority w:val="34"/>
    <w:qFormat/>
    <w:rsid w:val="006561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58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A658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A65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658AC"/>
    <w:rPr>
      <w:b/>
      <w:bCs/>
    </w:rPr>
  </w:style>
  <w:style w:type="paragraph" w:styleId="Paragraphedeliste">
    <w:name w:val="List Paragraph"/>
    <w:basedOn w:val="Normal"/>
    <w:uiPriority w:val="34"/>
    <w:qFormat/>
    <w:rsid w:val="00656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gold</dc:creator>
  <cp:lastModifiedBy>PRO</cp:lastModifiedBy>
  <cp:revision>2</cp:revision>
  <dcterms:created xsi:type="dcterms:W3CDTF">2025-08-03T12:46:00Z</dcterms:created>
  <dcterms:modified xsi:type="dcterms:W3CDTF">2025-08-03T12:46:00Z</dcterms:modified>
</cp:coreProperties>
</file>